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67C53" w14:textId="41BC0D9C" w:rsidR="0087268F" w:rsidRPr="00DB53F0" w:rsidRDefault="006E5399" w:rsidP="00DB53F0">
      <w:pPr>
        <w:spacing w:after="0" w:line="240" w:lineRule="auto"/>
        <w:ind w:left="7788" w:firstLine="708"/>
        <w:rPr>
          <w:rFonts w:ascii="Arial" w:hAnsi="Arial" w:cs="Arial"/>
          <w:sz w:val="22"/>
        </w:rPr>
      </w:pPr>
      <w:r w:rsidRPr="00DB53F0">
        <w:rPr>
          <w:rFonts w:ascii="Arial" w:hAnsi="Arial" w:cs="Arial"/>
          <w:sz w:val="22"/>
        </w:rPr>
        <w:t>Lisa 1</w:t>
      </w:r>
    </w:p>
    <w:p w14:paraId="66630425" w14:textId="77777777" w:rsidR="0087268F" w:rsidRPr="00DB53F0" w:rsidRDefault="0087268F" w:rsidP="00DB53F0">
      <w:pPr>
        <w:spacing w:after="0" w:line="240" w:lineRule="auto"/>
        <w:ind w:left="7788" w:firstLine="708"/>
        <w:rPr>
          <w:rFonts w:ascii="Arial" w:hAnsi="Arial" w:cs="Arial"/>
          <w:sz w:val="22"/>
        </w:rPr>
      </w:pPr>
    </w:p>
    <w:p w14:paraId="6F1F85A4" w14:textId="63C41898" w:rsidR="006B4C92" w:rsidRPr="00DB53F0" w:rsidRDefault="006E5399" w:rsidP="00DB53F0">
      <w:pPr>
        <w:spacing w:after="0" w:line="240" w:lineRule="auto"/>
        <w:ind w:left="0" w:firstLine="0"/>
        <w:rPr>
          <w:rFonts w:ascii="Arial" w:hAnsi="Arial" w:cs="Arial"/>
          <w:sz w:val="22"/>
        </w:rPr>
      </w:pPr>
      <w:r w:rsidRPr="00DB53F0">
        <w:rPr>
          <w:rFonts w:ascii="Arial" w:hAnsi="Arial" w:cs="Arial"/>
          <w:sz w:val="22"/>
        </w:rPr>
        <w:t xml:space="preserve">Tehniline kirjeldus </w:t>
      </w:r>
      <w:r w:rsidRPr="00F75D7D">
        <w:rPr>
          <w:rFonts w:ascii="Arial" w:hAnsi="Arial" w:cs="Arial"/>
          <w:sz w:val="22"/>
        </w:rPr>
        <w:t>väikeostu</w:t>
      </w:r>
      <w:r w:rsidR="0087268F" w:rsidRPr="00F75D7D">
        <w:rPr>
          <w:rFonts w:ascii="Arial" w:hAnsi="Arial" w:cs="Arial"/>
          <w:sz w:val="22"/>
        </w:rPr>
        <w:t xml:space="preserve"> </w:t>
      </w:r>
      <w:r w:rsidR="002910BE" w:rsidRPr="00F75D7D">
        <w:rPr>
          <w:rFonts w:ascii="Arial" w:hAnsi="Arial" w:cs="Arial"/>
          <w:sz w:val="22"/>
        </w:rPr>
        <w:t>„Asendus- ja perekodude juhtide kompetentsimudeli rakendamise koolitus</w:t>
      </w:r>
      <w:r w:rsidR="00B2010D" w:rsidRPr="00F75D7D">
        <w:rPr>
          <w:rFonts w:ascii="Arial" w:hAnsi="Arial" w:cs="Arial"/>
          <w:sz w:val="22"/>
        </w:rPr>
        <w:t xml:space="preserve"> koos individuaalse coachinguga</w:t>
      </w:r>
      <w:r w:rsidR="00AF4C3E" w:rsidRPr="00F75D7D">
        <w:rPr>
          <w:rFonts w:ascii="Arial" w:hAnsi="Arial" w:cs="Arial"/>
          <w:sz w:val="22"/>
        </w:rPr>
        <w:t>”</w:t>
      </w:r>
      <w:r w:rsidR="002910BE" w:rsidRPr="00F75D7D">
        <w:rPr>
          <w:rFonts w:ascii="Arial" w:hAnsi="Arial" w:cs="Arial"/>
          <w:sz w:val="22"/>
        </w:rPr>
        <w:t xml:space="preserve"> juurde</w:t>
      </w:r>
    </w:p>
    <w:p w14:paraId="13608601" w14:textId="79018417" w:rsidR="00B2010D" w:rsidRPr="00DB53F0" w:rsidRDefault="00B2010D" w:rsidP="00DB53F0">
      <w:pPr>
        <w:spacing w:after="0" w:line="240" w:lineRule="auto"/>
        <w:ind w:left="0" w:firstLine="0"/>
        <w:rPr>
          <w:rFonts w:ascii="Arial" w:hAnsi="Arial" w:cs="Arial"/>
          <w:sz w:val="22"/>
        </w:rPr>
      </w:pPr>
    </w:p>
    <w:p w14:paraId="4A355B3E" w14:textId="77777777" w:rsidR="00B2010D" w:rsidRPr="00DB53F0" w:rsidRDefault="00B2010D" w:rsidP="00DB53F0">
      <w:pPr>
        <w:spacing w:after="0" w:line="240" w:lineRule="auto"/>
        <w:ind w:left="0" w:firstLine="0"/>
        <w:rPr>
          <w:rFonts w:ascii="Arial" w:hAnsi="Arial" w:cs="Arial"/>
          <w:b/>
          <w:bCs/>
          <w:sz w:val="22"/>
        </w:rPr>
      </w:pPr>
    </w:p>
    <w:p w14:paraId="2756CE14" w14:textId="17747323" w:rsidR="006B4C92" w:rsidRPr="00DB53F0" w:rsidRDefault="00FB020A" w:rsidP="00DB53F0">
      <w:pPr>
        <w:pStyle w:val="Pealkiri1"/>
        <w:numPr>
          <w:ilvl w:val="0"/>
          <w:numId w:val="10"/>
        </w:numPr>
        <w:spacing w:after="0" w:line="240" w:lineRule="auto"/>
        <w:ind w:left="426" w:hanging="426"/>
        <w:jc w:val="both"/>
        <w:rPr>
          <w:rFonts w:ascii="Arial" w:hAnsi="Arial" w:cs="Arial"/>
          <w:sz w:val="22"/>
        </w:rPr>
      </w:pPr>
      <w:r w:rsidRPr="00DB53F0">
        <w:rPr>
          <w:rFonts w:ascii="Arial" w:hAnsi="Arial" w:cs="Arial"/>
          <w:sz w:val="22"/>
        </w:rPr>
        <w:t xml:space="preserve">Mõisted ja taustainfo </w:t>
      </w:r>
    </w:p>
    <w:p w14:paraId="19FCDBF9" w14:textId="77777777" w:rsidR="007E4267" w:rsidRPr="00DB53F0" w:rsidRDefault="007E4267" w:rsidP="00DB53F0">
      <w:pPr>
        <w:spacing w:after="0" w:line="240" w:lineRule="auto"/>
        <w:ind w:left="360" w:firstLine="0"/>
        <w:rPr>
          <w:rFonts w:ascii="Arial" w:eastAsia="Arial" w:hAnsi="Arial" w:cs="Arial"/>
          <w:b/>
          <w:sz w:val="22"/>
        </w:rPr>
      </w:pPr>
    </w:p>
    <w:p w14:paraId="739454A0" w14:textId="1BF9E235" w:rsidR="000B6256" w:rsidRPr="00DB53F0" w:rsidRDefault="000B6256" w:rsidP="00DB53F0">
      <w:pPr>
        <w:spacing w:after="0" w:line="240" w:lineRule="auto"/>
        <w:ind w:left="0" w:firstLine="0"/>
        <w:rPr>
          <w:rFonts w:ascii="Arial" w:hAnsi="Arial" w:cs="Arial"/>
          <w:sz w:val="22"/>
        </w:rPr>
      </w:pPr>
      <w:r w:rsidRPr="00DB53F0">
        <w:rPr>
          <w:rFonts w:ascii="Arial" w:hAnsi="Arial" w:cs="Arial"/>
          <w:sz w:val="22"/>
        </w:rPr>
        <w:t xml:space="preserve">Eestis on 01.01.2023 seisuga kokku 33 asenduskodu ja perekodu, </w:t>
      </w:r>
      <w:r w:rsidR="003D76D5" w:rsidRPr="00DB53F0">
        <w:rPr>
          <w:rFonts w:ascii="Arial" w:hAnsi="Arial" w:cs="Arial"/>
          <w:sz w:val="22"/>
        </w:rPr>
        <w:t xml:space="preserve">millest </w:t>
      </w:r>
      <w:r w:rsidRPr="00DB53F0">
        <w:rPr>
          <w:rFonts w:ascii="Arial" w:hAnsi="Arial" w:cs="Arial"/>
          <w:sz w:val="22"/>
        </w:rPr>
        <w:t xml:space="preserve">8 osutab asendushooldusteenust asenduskodus ja 25 osutavad asendushooldusteenust perekodus. Asendushooldusteenust osutavad organisatsioonid on erineva struktuuriga. </w:t>
      </w:r>
    </w:p>
    <w:p w14:paraId="7D617697" w14:textId="77777777" w:rsidR="000B6256" w:rsidRPr="00DB53F0" w:rsidRDefault="000B6256" w:rsidP="00DB53F0">
      <w:pPr>
        <w:spacing w:after="0" w:line="240" w:lineRule="auto"/>
        <w:ind w:left="0" w:firstLine="0"/>
        <w:rPr>
          <w:rFonts w:ascii="Arial" w:hAnsi="Arial" w:cs="Arial"/>
          <w:sz w:val="22"/>
        </w:rPr>
      </w:pPr>
    </w:p>
    <w:p w14:paraId="30A1332A" w14:textId="3FA20DA7" w:rsidR="000B6256" w:rsidRPr="00DB53F0" w:rsidRDefault="000B6256" w:rsidP="00DB53F0">
      <w:pPr>
        <w:spacing w:after="0" w:line="240" w:lineRule="auto"/>
        <w:ind w:left="0" w:firstLine="0"/>
        <w:rPr>
          <w:rFonts w:ascii="Arial" w:hAnsi="Arial" w:cs="Arial"/>
          <w:sz w:val="22"/>
        </w:rPr>
      </w:pPr>
      <w:r w:rsidRPr="00DB53F0">
        <w:rPr>
          <w:rFonts w:ascii="Arial" w:hAnsi="Arial" w:cs="Arial"/>
          <w:sz w:val="22"/>
        </w:rPr>
        <w:t xml:space="preserve">Eestis töötab perekodusid, kus on vaid üks perevanem, kes ise on ühtlasi ka perekodu juht. Mõned asendus- ja perekodud koosnevad aga mitmetest erinevatest üksusest, kus on erineva taseme juhte ning struktureeritud töökorraldus. </w:t>
      </w:r>
    </w:p>
    <w:p w14:paraId="46F295FC" w14:textId="77777777" w:rsidR="00D2040E" w:rsidRPr="00DB53F0" w:rsidRDefault="00D2040E" w:rsidP="00DB53F0">
      <w:pPr>
        <w:spacing w:after="0" w:line="240" w:lineRule="auto"/>
        <w:ind w:left="0" w:firstLine="0"/>
        <w:rPr>
          <w:rFonts w:ascii="Arial" w:hAnsi="Arial" w:cs="Arial"/>
          <w:sz w:val="22"/>
        </w:rPr>
      </w:pPr>
    </w:p>
    <w:p w14:paraId="3B215F69" w14:textId="6E71A3E1" w:rsidR="00166F8F" w:rsidRPr="00DB53F0" w:rsidRDefault="007E4267" w:rsidP="00DB53F0">
      <w:pPr>
        <w:spacing w:after="0" w:line="240" w:lineRule="auto"/>
        <w:ind w:left="0" w:right="49" w:firstLine="0"/>
        <w:rPr>
          <w:rFonts w:ascii="Arial" w:eastAsia="Calibri" w:hAnsi="Arial" w:cs="Arial"/>
          <w:color w:val="auto"/>
          <w:sz w:val="22"/>
          <w:lang w:eastAsia="en-US"/>
        </w:rPr>
      </w:pPr>
      <w:r w:rsidRPr="00DB53F0">
        <w:rPr>
          <w:rFonts w:ascii="Arial" w:eastAsia="Calibri" w:hAnsi="Arial" w:cs="Arial"/>
          <w:color w:val="auto"/>
          <w:sz w:val="22"/>
          <w:lang w:eastAsia="en-US"/>
        </w:rPr>
        <w:t xml:space="preserve">Sotsiaalkindlustusamet </w:t>
      </w:r>
      <w:r w:rsidR="0039428E" w:rsidRPr="00DB53F0">
        <w:rPr>
          <w:rFonts w:ascii="Arial" w:eastAsia="Calibri" w:hAnsi="Arial" w:cs="Arial"/>
          <w:color w:val="auto"/>
          <w:sz w:val="22"/>
          <w:lang w:eastAsia="en-US"/>
        </w:rPr>
        <w:t xml:space="preserve">koos partneritega </w:t>
      </w:r>
      <w:r w:rsidRPr="00DB53F0">
        <w:rPr>
          <w:rFonts w:ascii="Arial" w:eastAsia="Calibri" w:hAnsi="Arial" w:cs="Arial"/>
          <w:color w:val="auto"/>
          <w:sz w:val="22"/>
          <w:lang w:eastAsia="en-US"/>
        </w:rPr>
        <w:t xml:space="preserve">on välja töötanud </w:t>
      </w:r>
      <w:r w:rsidR="000B6256" w:rsidRPr="00DB53F0">
        <w:rPr>
          <w:rFonts w:ascii="Arial" w:eastAsia="Calibri" w:hAnsi="Arial" w:cs="Arial"/>
          <w:color w:val="auto"/>
          <w:sz w:val="22"/>
          <w:lang w:eastAsia="en-US"/>
        </w:rPr>
        <w:t xml:space="preserve">kompetentsimudeli </w:t>
      </w:r>
      <w:bookmarkStart w:id="0" w:name="_Hlk140575085"/>
      <w:r w:rsidRPr="00DB53F0">
        <w:rPr>
          <w:rFonts w:ascii="Arial" w:eastAsia="Calibri" w:hAnsi="Arial" w:cs="Arial"/>
          <w:color w:val="auto"/>
          <w:sz w:val="22"/>
          <w:lang w:eastAsia="en-US"/>
        </w:rPr>
        <w:t>asendus- ja perekodu juhtide</w:t>
      </w:r>
      <w:bookmarkEnd w:id="0"/>
      <w:r w:rsidRPr="00DB53F0">
        <w:rPr>
          <w:rFonts w:ascii="Arial" w:eastAsia="Calibri" w:hAnsi="Arial" w:cs="Arial"/>
          <w:color w:val="auto"/>
          <w:sz w:val="22"/>
          <w:lang w:eastAsia="en-US"/>
        </w:rPr>
        <w:t>l</w:t>
      </w:r>
      <w:r w:rsidR="00166F8F" w:rsidRPr="00DB53F0">
        <w:rPr>
          <w:rFonts w:ascii="Arial" w:eastAsia="Calibri" w:hAnsi="Arial" w:cs="Arial"/>
          <w:color w:val="auto"/>
          <w:sz w:val="22"/>
          <w:lang w:eastAsia="en-US"/>
        </w:rPr>
        <w:t xml:space="preserve">e. Asendus- ja perekodu juhtide kompetentsimudel on leitav Sotsiaalkindlustusameti kodulehelt: </w:t>
      </w:r>
      <w:hyperlink r:id="rId7" w:history="1">
        <w:r w:rsidR="00166F8F" w:rsidRPr="00DB53F0">
          <w:rPr>
            <w:rStyle w:val="Hperlink"/>
            <w:rFonts w:ascii="Arial" w:eastAsia="Calibri" w:hAnsi="Arial" w:cs="Arial"/>
            <w:sz w:val="22"/>
            <w:lang w:eastAsia="en-US"/>
          </w:rPr>
          <w:t>https://sotsiaalkindlustusamet.ee/abivajav-laps-ja-taiskasvanu/asendushooldus-ja-kasuvanemlus</w:t>
        </w:r>
      </w:hyperlink>
      <w:r w:rsidR="00C36540" w:rsidRPr="00DB53F0">
        <w:rPr>
          <w:rFonts w:ascii="Arial" w:eastAsia="Calibri" w:hAnsi="Arial" w:cs="Arial"/>
          <w:color w:val="auto"/>
          <w:sz w:val="22"/>
          <w:lang w:eastAsia="en-US"/>
        </w:rPr>
        <w:t>.</w:t>
      </w:r>
      <w:r w:rsidR="00166F8F" w:rsidRPr="00DB53F0">
        <w:rPr>
          <w:rFonts w:ascii="Arial" w:eastAsia="Calibri" w:hAnsi="Arial" w:cs="Arial"/>
          <w:color w:val="auto"/>
          <w:sz w:val="22"/>
          <w:lang w:eastAsia="en-US"/>
        </w:rPr>
        <w:t xml:space="preserve"> </w:t>
      </w:r>
    </w:p>
    <w:p w14:paraId="4DD1E9F1" w14:textId="77777777" w:rsidR="00C36540" w:rsidRPr="00DB53F0" w:rsidRDefault="00C36540" w:rsidP="00DB53F0">
      <w:pPr>
        <w:spacing w:after="0" w:line="240" w:lineRule="auto"/>
        <w:ind w:left="0" w:right="49" w:firstLine="0"/>
        <w:rPr>
          <w:rFonts w:ascii="Arial" w:hAnsi="Arial" w:cs="Arial"/>
          <w:sz w:val="22"/>
        </w:rPr>
      </w:pPr>
    </w:p>
    <w:p w14:paraId="2562474C" w14:textId="4BCB358B" w:rsidR="000B6256" w:rsidRPr="00DB53F0" w:rsidRDefault="000B6256" w:rsidP="00DB53F0">
      <w:pPr>
        <w:spacing w:after="0" w:line="240" w:lineRule="auto"/>
        <w:ind w:left="0" w:right="49" w:firstLine="0"/>
        <w:rPr>
          <w:rFonts w:ascii="Arial" w:hAnsi="Arial" w:cs="Arial"/>
          <w:sz w:val="22"/>
        </w:rPr>
      </w:pPr>
      <w:r w:rsidRPr="00DB53F0">
        <w:rPr>
          <w:rFonts w:ascii="Arial" w:hAnsi="Arial" w:cs="Arial"/>
          <w:sz w:val="22"/>
        </w:rPr>
        <w:t>Asendus- ja perekodu juhil on suur mõju asendushoolduse valdkonna kui terviku arengule. Juht mõjutab enim organisatsioonikultuuri ja väärtusi ning kogu õhustikku oma organisatsioonis. Juht võtab tööle perevanemaid ja kasvatajaid ning loob tingimused, et lastel oleks turvaline kasvukeskkond. Oma eeskujuga mõjutab juht töötajate ja ka laste käitumist ning hoiakuid. Lisaks esindab organisatsiooni väljapoole ja mõjutab seeläbi nii oma organisatsiooni kui ka kogu asendushoolduse mainet.</w:t>
      </w:r>
    </w:p>
    <w:p w14:paraId="70402E7E" w14:textId="77777777" w:rsidR="00BD3C11" w:rsidRPr="00DB53F0" w:rsidRDefault="00BD3C11" w:rsidP="00DB53F0">
      <w:pPr>
        <w:spacing w:after="0" w:line="240" w:lineRule="auto"/>
        <w:ind w:left="0" w:right="49" w:firstLine="0"/>
        <w:rPr>
          <w:rFonts w:ascii="Arial" w:hAnsi="Arial" w:cs="Arial"/>
          <w:sz w:val="22"/>
        </w:rPr>
      </w:pPr>
    </w:p>
    <w:p w14:paraId="78E2DFBE" w14:textId="7EB4EC4F" w:rsidR="00BD3C11" w:rsidRPr="00DB53F0" w:rsidRDefault="00166F8F" w:rsidP="00DB53F0">
      <w:pPr>
        <w:spacing w:after="0" w:line="240" w:lineRule="auto"/>
        <w:ind w:right="49"/>
        <w:rPr>
          <w:rFonts w:ascii="Arial" w:hAnsi="Arial" w:cs="Arial"/>
          <w:sz w:val="22"/>
        </w:rPr>
      </w:pPr>
      <w:r w:rsidRPr="00DB53F0">
        <w:rPr>
          <w:rFonts w:ascii="Arial" w:hAnsi="Arial" w:cs="Arial"/>
          <w:sz w:val="22"/>
        </w:rPr>
        <w:t xml:space="preserve">Kompetentsimudelis on </w:t>
      </w:r>
      <w:r w:rsidR="00BD3C11" w:rsidRPr="00DB53F0">
        <w:rPr>
          <w:rFonts w:ascii="Arial" w:hAnsi="Arial" w:cs="Arial"/>
          <w:sz w:val="22"/>
        </w:rPr>
        <w:t>juhtide endi poolt kirjeldatud igapäevatöö lugusid, mille juures on ka lahenduskäigud ning selgitused, kui sobilik on üks või teine lahenduskäik sellele situatsioonile.</w:t>
      </w:r>
    </w:p>
    <w:p w14:paraId="09435E0E" w14:textId="77777777" w:rsidR="00B1655F" w:rsidRPr="00DB53F0" w:rsidRDefault="00BD3C11" w:rsidP="00DB53F0">
      <w:pPr>
        <w:spacing w:after="0" w:line="240" w:lineRule="auto"/>
        <w:rPr>
          <w:rFonts w:ascii="Arial" w:hAnsi="Arial" w:cs="Arial"/>
          <w:sz w:val="22"/>
        </w:rPr>
      </w:pPr>
      <w:r w:rsidRPr="00DB53F0">
        <w:rPr>
          <w:rFonts w:ascii="Arial" w:hAnsi="Arial" w:cs="Arial"/>
          <w:sz w:val="22"/>
        </w:rPr>
        <w:t>Kokkuvõtvalt - kompetentsimudel on</w:t>
      </w:r>
      <w:r w:rsidR="00C618A7" w:rsidRPr="00DB53F0">
        <w:rPr>
          <w:rFonts w:ascii="Arial" w:hAnsi="Arial" w:cs="Arial"/>
          <w:sz w:val="22"/>
        </w:rPr>
        <w:t xml:space="preserve"> juhi</w:t>
      </w:r>
      <w:r w:rsidRPr="00DB53F0">
        <w:rPr>
          <w:rFonts w:ascii="Arial" w:hAnsi="Arial" w:cs="Arial"/>
          <w:sz w:val="22"/>
        </w:rPr>
        <w:t xml:space="preserve"> jaoks eelkõige eneseanalüüsi- ja arenguvahend ning hea võimalus küsida tagasisidet kindla struktuuri alusel. </w:t>
      </w:r>
      <w:r w:rsidR="00B1655F" w:rsidRPr="00DB53F0">
        <w:rPr>
          <w:rFonts w:ascii="Arial" w:hAnsi="Arial" w:cs="Arial"/>
          <w:sz w:val="22"/>
        </w:rPr>
        <w:t>Selleks, et kompetentsimudel saaks Eestis valdkonnaüleselt rakenduda, on rakenduskavas üheks prioriteetseks tegevuseks juhtide koolitamine, kes juba kasutavad või hakkavad mudeleid kasutama.</w:t>
      </w:r>
    </w:p>
    <w:p w14:paraId="573C0E88" w14:textId="77777777" w:rsidR="002910BE" w:rsidRPr="00DB53F0" w:rsidRDefault="002910BE" w:rsidP="00DB53F0">
      <w:pPr>
        <w:spacing w:after="0" w:line="240" w:lineRule="auto"/>
        <w:ind w:left="0" w:right="49" w:firstLine="0"/>
        <w:rPr>
          <w:rFonts w:ascii="Arial" w:hAnsi="Arial" w:cs="Arial"/>
          <w:sz w:val="22"/>
        </w:rPr>
      </w:pPr>
    </w:p>
    <w:p w14:paraId="3ACE1287" w14:textId="64465759" w:rsidR="00E41B88" w:rsidRPr="00DB53F0" w:rsidRDefault="00357C74" w:rsidP="00DB53F0">
      <w:pPr>
        <w:pStyle w:val="Pealkiri1"/>
        <w:numPr>
          <w:ilvl w:val="0"/>
          <w:numId w:val="10"/>
        </w:numPr>
        <w:spacing w:after="0" w:line="240" w:lineRule="auto"/>
        <w:ind w:left="426" w:hanging="426"/>
        <w:jc w:val="both"/>
        <w:rPr>
          <w:rFonts w:ascii="Arial" w:hAnsi="Arial" w:cs="Arial"/>
          <w:sz w:val="22"/>
        </w:rPr>
      </w:pPr>
      <w:r w:rsidRPr="00DB53F0">
        <w:rPr>
          <w:rFonts w:ascii="Arial" w:hAnsi="Arial" w:cs="Arial"/>
          <w:sz w:val="22"/>
        </w:rPr>
        <w:t xml:space="preserve">Koolituse </w:t>
      </w:r>
      <w:r w:rsidR="00E41B88" w:rsidRPr="00DB53F0">
        <w:rPr>
          <w:rFonts w:ascii="Arial" w:hAnsi="Arial" w:cs="Arial"/>
          <w:sz w:val="22"/>
        </w:rPr>
        <w:t>tulemus</w:t>
      </w:r>
      <w:r w:rsidRPr="00DB53F0">
        <w:rPr>
          <w:rFonts w:ascii="Arial" w:hAnsi="Arial" w:cs="Arial"/>
          <w:sz w:val="22"/>
        </w:rPr>
        <w:t xml:space="preserve"> ja pakkuja</w:t>
      </w:r>
      <w:r w:rsidR="00E41B88" w:rsidRPr="00DB53F0">
        <w:rPr>
          <w:rFonts w:ascii="Arial" w:hAnsi="Arial" w:cs="Arial"/>
          <w:sz w:val="22"/>
        </w:rPr>
        <w:t xml:space="preserve"> kohustused</w:t>
      </w:r>
    </w:p>
    <w:p w14:paraId="220785B6" w14:textId="77777777" w:rsidR="00E41B88" w:rsidRPr="00DB53F0" w:rsidRDefault="00E41B88" w:rsidP="00DB53F0">
      <w:pPr>
        <w:pStyle w:val="Loendilik"/>
        <w:numPr>
          <w:ilvl w:val="1"/>
          <w:numId w:val="9"/>
        </w:numPr>
        <w:spacing w:after="0" w:line="240" w:lineRule="auto"/>
        <w:ind w:left="426" w:hanging="426"/>
        <w:jc w:val="both"/>
        <w:rPr>
          <w:rFonts w:ascii="Arial" w:hAnsi="Arial" w:cs="Arial"/>
        </w:rPr>
      </w:pPr>
      <w:r w:rsidRPr="00DB53F0">
        <w:rPr>
          <w:rFonts w:ascii="Arial" w:hAnsi="Arial" w:cs="Arial"/>
        </w:rPr>
        <w:t xml:space="preserve">Koolituse tulemusena on asendus- ja perekodu juhtidel teadmised ja oskused juhi kompetentsimudeli rakendamiseks igapäevatöös. </w:t>
      </w:r>
    </w:p>
    <w:p w14:paraId="368BCF48" w14:textId="3E3CFBD6" w:rsidR="00A7472F" w:rsidRPr="00DB53F0" w:rsidRDefault="00463258" w:rsidP="00DB53F0">
      <w:pPr>
        <w:pStyle w:val="Loendilik"/>
        <w:numPr>
          <w:ilvl w:val="1"/>
          <w:numId w:val="9"/>
        </w:numPr>
        <w:spacing w:after="0" w:line="240" w:lineRule="auto"/>
        <w:ind w:left="426" w:hanging="426"/>
        <w:jc w:val="both"/>
        <w:rPr>
          <w:rFonts w:ascii="Arial" w:hAnsi="Arial" w:cs="Arial"/>
        </w:rPr>
      </w:pPr>
      <w:r w:rsidRPr="00DB53F0">
        <w:rPr>
          <w:rFonts w:ascii="Arial" w:hAnsi="Arial" w:cs="Arial"/>
        </w:rPr>
        <w:t xml:space="preserve">Hanke eesmärgiks on leida </w:t>
      </w:r>
      <w:r w:rsidR="00E41B88" w:rsidRPr="00DB53F0">
        <w:rPr>
          <w:rFonts w:ascii="Arial" w:hAnsi="Arial" w:cs="Arial"/>
        </w:rPr>
        <w:t>pakkuja</w:t>
      </w:r>
      <w:r w:rsidRPr="00DB53F0">
        <w:rPr>
          <w:rFonts w:ascii="Arial" w:hAnsi="Arial" w:cs="Arial"/>
        </w:rPr>
        <w:t xml:space="preserve">, kes </w:t>
      </w:r>
      <w:r w:rsidR="004C4643" w:rsidRPr="00DB53F0">
        <w:rPr>
          <w:rFonts w:ascii="Arial" w:hAnsi="Arial" w:cs="Arial"/>
        </w:rPr>
        <w:t>viib läbi</w:t>
      </w:r>
      <w:r w:rsidRPr="00DB53F0">
        <w:rPr>
          <w:rFonts w:ascii="Arial" w:hAnsi="Arial" w:cs="Arial"/>
        </w:rPr>
        <w:t xml:space="preserve"> </w:t>
      </w:r>
      <w:r w:rsidRPr="00DB53F0">
        <w:rPr>
          <w:rFonts w:ascii="Arial" w:hAnsi="Arial" w:cs="Arial"/>
          <w:b/>
          <w:bCs/>
        </w:rPr>
        <w:t>asendus- ja perekodu juh</w:t>
      </w:r>
      <w:r w:rsidR="007335D9" w:rsidRPr="00DB53F0">
        <w:rPr>
          <w:rFonts w:ascii="Arial" w:hAnsi="Arial" w:cs="Arial"/>
          <w:b/>
          <w:bCs/>
        </w:rPr>
        <w:t xml:space="preserve">tidele </w:t>
      </w:r>
      <w:r w:rsidRPr="00DB53F0">
        <w:rPr>
          <w:rFonts w:ascii="Arial" w:hAnsi="Arial" w:cs="Arial"/>
          <w:b/>
          <w:bCs/>
        </w:rPr>
        <w:t>kompetentsimudeli</w:t>
      </w:r>
      <w:r w:rsidR="007335D9" w:rsidRPr="00DB53F0">
        <w:rPr>
          <w:rFonts w:ascii="Arial" w:hAnsi="Arial" w:cs="Arial"/>
          <w:b/>
          <w:bCs/>
        </w:rPr>
        <w:t xml:space="preserve"> rakendamise</w:t>
      </w:r>
      <w:r w:rsidRPr="00DB53F0">
        <w:rPr>
          <w:rFonts w:ascii="Arial" w:hAnsi="Arial" w:cs="Arial"/>
          <w:b/>
          <w:bCs/>
        </w:rPr>
        <w:t xml:space="preserve"> </w:t>
      </w:r>
      <w:r w:rsidR="007335D9" w:rsidRPr="00DB53F0">
        <w:rPr>
          <w:rFonts w:ascii="Arial" w:hAnsi="Arial" w:cs="Arial"/>
          <w:b/>
          <w:bCs/>
        </w:rPr>
        <w:t>kolme</w:t>
      </w:r>
      <w:r w:rsidRPr="00DB53F0">
        <w:rPr>
          <w:rFonts w:ascii="Arial" w:hAnsi="Arial" w:cs="Arial"/>
          <w:b/>
          <w:bCs/>
        </w:rPr>
        <w:t>päevase koolituse</w:t>
      </w:r>
      <w:r w:rsidR="0087268F" w:rsidRPr="00DB53F0">
        <w:rPr>
          <w:rFonts w:ascii="Arial" w:hAnsi="Arial" w:cs="Arial"/>
        </w:rPr>
        <w:t>.</w:t>
      </w:r>
    </w:p>
    <w:p w14:paraId="77857E58" w14:textId="1C21B1A9" w:rsidR="00B66854" w:rsidRPr="00DB53F0" w:rsidRDefault="009E4E99" w:rsidP="00DB53F0">
      <w:pPr>
        <w:pStyle w:val="Loendilik"/>
        <w:spacing w:after="0" w:line="240" w:lineRule="auto"/>
        <w:ind w:left="426"/>
        <w:jc w:val="both"/>
        <w:rPr>
          <w:rFonts w:ascii="Arial" w:hAnsi="Arial" w:cs="Arial"/>
        </w:rPr>
      </w:pPr>
      <w:r w:rsidRPr="00DB53F0">
        <w:rPr>
          <w:rFonts w:ascii="Arial" w:hAnsi="Arial" w:cs="Arial"/>
        </w:rPr>
        <w:t xml:space="preserve">3-päevase koolituse õppemaht on 24 akadeemilist tundi. </w:t>
      </w:r>
      <w:r w:rsidR="009132B5" w:rsidRPr="00DB53F0">
        <w:rPr>
          <w:rFonts w:ascii="Arial" w:hAnsi="Arial" w:cs="Arial"/>
        </w:rPr>
        <w:t xml:space="preserve">Koolitus viiakse läbi ühele grupile ning osalejate arv grupis on indikatiivselt </w:t>
      </w:r>
      <w:r w:rsidR="00871F9C" w:rsidRPr="00DB53F0">
        <w:rPr>
          <w:rFonts w:ascii="Arial" w:hAnsi="Arial" w:cs="Arial"/>
        </w:rPr>
        <w:t>18</w:t>
      </w:r>
      <w:r w:rsidR="009132B5" w:rsidRPr="00DB53F0">
        <w:rPr>
          <w:rFonts w:ascii="Arial" w:hAnsi="Arial" w:cs="Arial"/>
        </w:rPr>
        <w:t xml:space="preserve"> isikut. Tellija jätab endale võimaluse vahendite olemasolu korral tellida juurde veel </w:t>
      </w:r>
      <w:r w:rsidR="00871F9C" w:rsidRPr="00DB53F0">
        <w:rPr>
          <w:rFonts w:ascii="Arial" w:hAnsi="Arial" w:cs="Arial"/>
        </w:rPr>
        <w:t>ühe lisa</w:t>
      </w:r>
      <w:r w:rsidR="00C93992" w:rsidRPr="00DB53F0">
        <w:rPr>
          <w:rFonts w:ascii="Arial" w:hAnsi="Arial" w:cs="Arial"/>
        </w:rPr>
        <w:t xml:space="preserve"> koolituse koos coachivate nõustamistega. </w:t>
      </w:r>
      <w:r w:rsidR="00B1655F" w:rsidRPr="00DB53F0">
        <w:rPr>
          <w:rFonts w:ascii="Arial" w:hAnsi="Arial" w:cs="Arial"/>
        </w:rPr>
        <w:t>Hankepartner peab arvestama osalejate individuaalsete arenguvajadustega ja tegevused seostama osalejate reaalsete ülesannetega töökohal.</w:t>
      </w:r>
    </w:p>
    <w:p w14:paraId="04589412" w14:textId="770250F6" w:rsidR="00111311" w:rsidRDefault="00B66854" w:rsidP="00DB53F0">
      <w:pPr>
        <w:pStyle w:val="Loendilik"/>
        <w:numPr>
          <w:ilvl w:val="1"/>
          <w:numId w:val="9"/>
        </w:numPr>
        <w:spacing w:after="0" w:line="240" w:lineRule="auto"/>
        <w:ind w:left="426" w:hanging="426"/>
        <w:jc w:val="both"/>
        <w:rPr>
          <w:rFonts w:ascii="Arial" w:hAnsi="Arial" w:cs="Arial"/>
        </w:rPr>
      </w:pPr>
      <w:r w:rsidRPr="00DB53F0">
        <w:rPr>
          <w:rFonts w:ascii="Arial" w:hAnsi="Arial" w:cs="Arial"/>
        </w:rPr>
        <w:t>Pakkuja viib läbi kaks individuaalset coachivat nõustamist koolitusel osalenud juhtidele, mis võib toimuda kas kontaktkohtumisena või veebikohtumisena. Ühe coachiva nõustamise pikkuseks on kaks akadeemilist tundi. Tellija eeldab, et hankepartner lepib iga juhiga personaalselt kokku nõustamiste ajad ja toimumiskoha.</w:t>
      </w:r>
    </w:p>
    <w:p w14:paraId="2EE8D37F" w14:textId="77777777" w:rsidR="00DB53F0" w:rsidRPr="00DB53F0" w:rsidRDefault="00DB53F0" w:rsidP="00DB53F0">
      <w:pPr>
        <w:pStyle w:val="Loendilik"/>
        <w:spacing w:after="0" w:line="240" w:lineRule="auto"/>
        <w:ind w:left="426"/>
        <w:jc w:val="both"/>
        <w:rPr>
          <w:rFonts w:ascii="Arial" w:hAnsi="Arial" w:cs="Arial"/>
        </w:rPr>
      </w:pPr>
    </w:p>
    <w:p w14:paraId="7908051A" w14:textId="30111524" w:rsidR="006C615A" w:rsidRPr="00DB53F0" w:rsidRDefault="00111311" w:rsidP="00DB53F0">
      <w:pPr>
        <w:pStyle w:val="Pealkiri1"/>
        <w:numPr>
          <w:ilvl w:val="0"/>
          <w:numId w:val="10"/>
        </w:numPr>
        <w:spacing w:after="0" w:line="240" w:lineRule="auto"/>
        <w:ind w:left="426" w:hanging="426"/>
        <w:jc w:val="both"/>
        <w:rPr>
          <w:rFonts w:ascii="Arial" w:hAnsi="Arial" w:cs="Arial"/>
          <w:sz w:val="22"/>
        </w:rPr>
      </w:pPr>
      <w:r w:rsidRPr="00DB53F0">
        <w:rPr>
          <w:rFonts w:ascii="Arial" w:hAnsi="Arial" w:cs="Arial"/>
          <w:sz w:val="22"/>
        </w:rPr>
        <w:t xml:space="preserve">Koolituse </w:t>
      </w:r>
      <w:r w:rsidR="005A0652" w:rsidRPr="00DB53F0">
        <w:rPr>
          <w:rFonts w:ascii="Arial" w:hAnsi="Arial" w:cs="Arial"/>
          <w:sz w:val="22"/>
        </w:rPr>
        <w:t>sihtrühm</w:t>
      </w:r>
    </w:p>
    <w:p w14:paraId="35C361F7" w14:textId="77777777" w:rsidR="006C615A" w:rsidRPr="00DB53F0" w:rsidRDefault="005A0652" w:rsidP="00DB53F0">
      <w:pPr>
        <w:spacing w:after="0" w:line="240" w:lineRule="auto"/>
        <w:ind w:left="284" w:hanging="284"/>
        <w:rPr>
          <w:rFonts w:ascii="Arial" w:hAnsi="Arial" w:cs="Arial"/>
          <w:sz w:val="22"/>
        </w:rPr>
      </w:pPr>
      <w:r w:rsidRPr="00DB53F0">
        <w:rPr>
          <w:rFonts w:ascii="Arial" w:hAnsi="Arial" w:cs="Arial"/>
          <w:sz w:val="22"/>
        </w:rPr>
        <w:t xml:space="preserve">Koolitusele on oodatud osalema asendus- ja perekodude juhid </w:t>
      </w:r>
      <w:r w:rsidR="00ED233F" w:rsidRPr="00DB53F0">
        <w:rPr>
          <w:rFonts w:ascii="Arial" w:hAnsi="Arial" w:cs="Arial"/>
          <w:sz w:val="22"/>
        </w:rPr>
        <w:t xml:space="preserve">ja </w:t>
      </w:r>
      <w:r w:rsidRPr="00DB53F0">
        <w:rPr>
          <w:rFonts w:ascii="Arial" w:hAnsi="Arial" w:cs="Arial"/>
          <w:sz w:val="22"/>
        </w:rPr>
        <w:t>keskastmejuhid</w:t>
      </w:r>
      <w:r w:rsidR="00ED233F" w:rsidRPr="00DB53F0">
        <w:rPr>
          <w:rFonts w:ascii="Arial" w:hAnsi="Arial" w:cs="Arial"/>
          <w:sz w:val="22"/>
        </w:rPr>
        <w:t xml:space="preserve">. </w:t>
      </w:r>
    </w:p>
    <w:p w14:paraId="6A1A359F" w14:textId="77777777" w:rsidR="00FA588C" w:rsidRPr="00DB53F0" w:rsidRDefault="00FA588C" w:rsidP="00DB53F0">
      <w:pPr>
        <w:spacing w:after="0" w:line="240" w:lineRule="auto"/>
        <w:ind w:left="0"/>
        <w:rPr>
          <w:rFonts w:ascii="Arial" w:hAnsi="Arial" w:cs="Arial"/>
          <w:sz w:val="22"/>
        </w:rPr>
      </w:pPr>
    </w:p>
    <w:p w14:paraId="6FA7886B" w14:textId="153C2F84" w:rsidR="002A7B9C" w:rsidRPr="00DB53F0" w:rsidRDefault="00201ACC" w:rsidP="00DB53F0">
      <w:pPr>
        <w:pStyle w:val="Pealkiri1"/>
        <w:numPr>
          <w:ilvl w:val="0"/>
          <w:numId w:val="10"/>
        </w:numPr>
        <w:spacing w:after="0" w:line="240" w:lineRule="auto"/>
        <w:ind w:left="426" w:hanging="426"/>
        <w:jc w:val="both"/>
        <w:rPr>
          <w:rFonts w:ascii="Arial" w:hAnsi="Arial" w:cs="Arial"/>
          <w:sz w:val="22"/>
        </w:rPr>
      </w:pPr>
      <w:r w:rsidRPr="00DB53F0">
        <w:rPr>
          <w:rFonts w:ascii="Arial" w:hAnsi="Arial" w:cs="Arial"/>
          <w:sz w:val="22"/>
        </w:rPr>
        <w:lastRenderedPageBreak/>
        <w:t>Koolituse toimumise aeg</w:t>
      </w:r>
    </w:p>
    <w:p w14:paraId="424A6CC0" w14:textId="77095409" w:rsidR="00FC786E" w:rsidRPr="00DB53F0" w:rsidRDefault="00672406" w:rsidP="00DB53F0">
      <w:pPr>
        <w:pStyle w:val="Default"/>
        <w:jc w:val="both"/>
        <w:rPr>
          <w:rFonts w:ascii="Arial" w:hAnsi="Arial" w:cs="Arial"/>
          <w:sz w:val="22"/>
          <w:szCs w:val="22"/>
        </w:rPr>
      </w:pPr>
      <w:r w:rsidRPr="00DB53F0">
        <w:rPr>
          <w:rFonts w:ascii="Arial" w:hAnsi="Arial" w:cs="Arial"/>
          <w:sz w:val="22"/>
          <w:szCs w:val="22"/>
        </w:rPr>
        <w:t>Juhtide k</w:t>
      </w:r>
      <w:r w:rsidR="00201ACC" w:rsidRPr="00DB53F0">
        <w:rPr>
          <w:rFonts w:ascii="Arial" w:hAnsi="Arial" w:cs="Arial"/>
          <w:sz w:val="22"/>
          <w:szCs w:val="22"/>
        </w:rPr>
        <w:t>oolitus</w:t>
      </w:r>
      <w:r w:rsidR="0018634C" w:rsidRPr="00DB53F0">
        <w:rPr>
          <w:rFonts w:ascii="Arial" w:hAnsi="Arial" w:cs="Arial"/>
          <w:sz w:val="22"/>
          <w:szCs w:val="22"/>
        </w:rPr>
        <w:t xml:space="preserve"> ja coachivad nõustamised </w:t>
      </w:r>
      <w:r w:rsidR="00201ACC" w:rsidRPr="00DB53F0">
        <w:rPr>
          <w:rFonts w:ascii="Arial" w:hAnsi="Arial" w:cs="Arial"/>
          <w:sz w:val="22"/>
          <w:szCs w:val="22"/>
        </w:rPr>
        <w:t xml:space="preserve">peavad olema toimunud hiljemalt </w:t>
      </w:r>
      <w:r w:rsidR="002A7B9C" w:rsidRPr="00DB53F0">
        <w:rPr>
          <w:rFonts w:ascii="Arial" w:hAnsi="Arial" w:cs="Arial"/>
          <w:sz w:val="22"/>
          <w:szCs w:val="22"/>
        </w:rPr>
        <w:t>31</w:t>
      </w:r>
      <w:r w:rsidR="00201ACC" w:rsidRPr="00DB53F0">
        <w:rPr>
          <w:rFonts w:ascii="Arial" w:hAnsi="Arial" w:cs="Arial"/>
          <w:sz w:val="22"/>
          <w:szCs w:val="22"/>
        </w:rPr>
        <w:t>.</w:t>
      </w:r>
      <w:r w:rsidR="00A7472F" w:rsidRPr="00DB53F0">
        <w:rPr>
          <w:rFonts w:ascii="Arial" w:hAnsi="Arial" w:cs="Arial"/>
          <w:sz w:val="22"/>
          <w:szCs w:val="22"/>
        </w:rPr>
        <w:t>12</w:t>
      </w:r>
      <w:r w:rsidR="002A7B9C" w:rsidRPr="00DB53F0">
        <w:rPr>
          <w:rFonts w:ascii="Arial" w:hAnsi="Arial" w:cs="Arial"/>
          <w:sz w:val="22"/>
          <w:szCs w:val="22"/>
        </w:rPr>
        <w:t>.</w:t>
      </w:r>
      <w:r w:rsidR="00201ACC" w:rsidRPr="00DB53F0">
        <w:rPr>
          <w:rFonts w:ascii="Arial" w:hAnsi="Arial" w:cs="Arial"/>
          <w:sz w:val="22"/>
          <w:szCs w:val="22"/>
        </w:rPr>
        <w:t>202</w:t>
      </w:r>
      <w:r w:rsidR="0018634C" w:rsidRPr="00DB53F0">
        <w:rPr>
          <w:rFonts w:ascii="Arial" w:hAnsi="Arial" w:cs="Arial"/>
          <w:sz w:val="22"/>
          <w:szCs w:val="22"/>
        </w:rPr>
        <w:t>4</w:t>
      </w:r>
      <w:r w:rsidR="00201ACC" w:rsidRPr="00DB53F0">
        <w:rPr>
          <w:rFonts w:ascii="Arial" w:hAnsi="Arial" w:cs="Arial"/>
          <w:sz w:val="22"/>
          <w:szCs w:val="22"/>
        </w:rPr>
        <w:t xml:space="preserve">. </w:t>
      </w:r>
      <w:r w:rsidRPr="00DB53F0">
        <w:rPr>
          <w:rFonts w:ascii="Arial" w:hAnsi="Arial" w:cs="Arial"/>
          <w:sz w:val="22"/>
          <w:szCs w:val="22"/>
        </w:rPr>
        <w:t xml:space="preserve">Täpsed kuupäevad lepitakse eduka pakkujaga kokku peale lepingu sõlmimist. </w:t>
      </w:r>
      <w:r w:rsidR="00201ACC" w:rsidRPr="00DB53F0">
        <w:rPr>
          <w:rFonts w:ascii="Arial" w:hAnsi="Arial" w:cs="Arial"/>
          <w:sz w:val="22"/>
          <w:szCs w:val="22"/>
        </w:rPr>
        <w:t>Koolitusega seotud materjalid</w:t>
      </w:r>
      <w:r w:rsidRPr="00DB53F0">
        <w:rPr>
          <w:rFonts w:ascii="Arial" w:hAnsi="Arial" w:cs="Arial"/>
          <w:sz w:val="22"/>
          <w:szCs w:val="22"/>
        </w:rPr>
        <w:t xml:space="preserve"> on</w:t>
      </w:r>
      <w:r w:rsidR="00201ACC" w:rsidRPr="00DB53F0">
        <w:rPr>
          <w:rFonts w:ascii="Arial" w:hAnsi="Arial" w:cs="Arial"/>
          <w:sz w:val="22"/>
          <w:szCs w:val="22"/>
        </w:rPr>
        <w:t xml:space="preserve"> esitatud Sotsiaalkindlustusametile vähemalt </w:t>
      </w:r>
      <w:r w:rsidRPr="00DB53F0">
        <w:rPr>
          <w:rFonts w:ascii="Arial" w:hAnsi="Arial" w:cs="Arial"/>
          <w:sz w:val="22"/>
          <w:szCs w:val="22"/>
        </w:rPr>
        <w:t xml:space="preserve">kaks nädalat </w:t>
      </w:r>
      <w:r w:rsidR="00201ACC" w:rsidRPr="00DB53F0">
        <w:rPr>
          <w:rFonts w:ascii="Arial" w:hAnsi="Arial" w:cs="Arial"/>
          <w:sz w:val="22"/>
          <w:szCs w:val="22"/>
        </w:rPr>
        <w:t xml:space="preserve">enne </w:t>
      </w:r>
      <w:r w:rsidR="0018634C" w:rsidRPr="00DB53F0">
        <w:rPr>
          <w:rFonts w:ascii="Arial" w:hAnsi="Arial" w:cs="Arial"/>
          <w:sz w:val="22"/>
          <w:szCs w:val="22"/>
        </w:rPr>
        <w:t xml:space="preserve">juhtide </w:t>
      </w:r>
      <w:r w:rsidR="00201ACC" w:rsidRPr="00DB53F0">
        <w:rPr>
          <w:rFonts w:ascii="Arial" w:hAnsi="Arial" w:cs="Arial"/>
          <w:sz w:val="22"/>
          <w:szCs w:val="22"/>
        </w:rPr>
        <w:t>koolituse toimumist</w:t>
      </w:r>
      <w:r w:rsidR="002A7B9C" w:rsidRPr="00DB53F0">
        <w:rPr>
          <w:rFonts w:ascii="Arial" w:hAnsi="Arial" w:cs="Arial"/>
          <w:sz w:val="22"/>
          <w:szCs w:val="22"/>
        </w:rPr>
        <w:t xml:space="preserve">. </w:t>
      </w:r>
    </w:p>
    <w:p w14:paraId="32AFEFB3" w14:textId="77777777" w:rsidR="002A7B9C" w:rsidRPr="00DB53F0" w:rsidRDefault="002A7B9C" w:rsidP="00DB53F0">
      <w:pPr>
        <w:pStyle w:val="Default"/>
        <w:jc w:val="both"/>
        <w:rPr>
          <w:rFonts w:ascii="Arial" w:hAnsi="Arial" w:cs="Arial"/>
          <w:sz w:val="22"/>
          <w:szCs w:val="22"/>
        </w:rPr>
      </w:pPr>
    </w:p>
    <w:p w14:paraId="05748A06" w14:textId="060D3882" w:rsidR="00534592" w:rsidRPr="00DB53F0" w:rsidRDefault="00201ACC" w:rsidP="00DB53F0">
      <w:pPr>
        <w:pStyle w:val="Pealkiri1"/>
        <w:numPr>
          <w:ilvl w:val="0"/>
          <w:numId w:val="10"/>
        </w:numPr>
        <w:spacing w:after="0" w:line="240" w:lineRule="auto"/>
        <w:ind w:left="426" w:hanging="426"/>
        <w:jc w:val="both"/>
        <w:rPr>
          <w:rFonts w:ascii="Arial" w:hAnsi="Arial" w:cs="Arial"/>
          <w:b w:val="0"/>
          <w:sz w:val="22"/>
        </w:rPr>
      </w:pPr>
      <w:r w:rsidRPr="00DB53F0">
        <w:rPr>
          <w:rFonts w:ascii="Arial" w:hAnsi="Arial" w:cs="Arial"/>
          <w:bCs/>
          <w:sz w:val="22"/>
        </w:rPr>
        <w:t>Koolituse toimumise koht</w:t>
      </w:r>
      <w:r w:rsidRPr="00DB53F0">
        <w:rPr>
          <w:rFonts w:ascii="Arial" w:hAnsi="Arial" w:cs="Arial"/>
          <w:b w:val="0"/>
          <w:sz w:val="22"/>
        </w:rPr>
        <w:t xml:space="preserve"> </w:t>
      </w:r>
    </w:p>
    <w:p w14:paraId="59F0D09B" w14:textId="074F3A6B" w:rsidR="00201ACC" w:rsidRPr="00DB53F0" w:rsidRDefault="00201ACC" w:rsidP="00DB53F0">
      <w:pPr>
        <w:pStyle w:val="Pealkiri1"/>
        <w:numPr>
          <w:ilvl w:val="0"/>
          <w:numId w:val="0"/>
        </w:numPr>
        <w:spacing w:after="0" w:line="240" w:lineRule="auto"/>
        <w:jc w:val="both"/>
        <w:rPr>
          <w:rFonts w:ascii="Arial" w:hAnsi="Arial" w:cs="Arial"/>
          <w:b w:val="0"/>
          <w:sz w:val="22"/>
        </w:rPr>
      </w:pPr>
      <w:r w:rsidRPr="00DB53F0">
        <w:rPr>
          <w:rFonts w:ascii="Arial" w:hAnsi="Arial" w:cs="Arial"/>
          <w:b w:val="0"/>
          <w:sz w:val="22"/>
        </w:rPr>
        <w:t>Tallinn</w:t>
      </w:r>
      <w:r w:rsidR="00672406" w:rsidRPr="00DB53F0">
        <w:rPr>
          <w:rFonts w:ascii="Arial" w:hAnsi="Arial" w:cs="Arial"/>
          <w:b w:val="0"/>
          <w:sz w:val="22"/>
        </w:rPr>
        <w:t xml:space="preserve">, täpsem asukoht selgub, kui koolituskuupäevad on kokku lepitud. </w:t>
      </w:r>
      <w:r w:rsidRPr="00DB53F0">
        <w:rPr>
          <w:rFonts w:ascii="Arial" w:hAnsi="Arial" w:cs="Arial"/>
          <w:b w:val="0"/>
          <w:bCs/>
          <w:sz w:val="22"/>
        </w:rPr>
        <w:t>Koolituse läbiviimise ruumi, toitlustamise, lisamaterjalide</w:t>
      </w:r>
      <w:r w:rsidR="00FA588C" w:rsidRPr="00DB53F0">
        <w:rPr>
          <w:rFonts w:ascii="Arial" w:hAnsi="Arial" w:cs="Arial"/>
          <w:b w:val="0"/>
          <w:bCs/>
          <w:sz w:val="22"/>
        </w:rPr>
        <w:t xml:space="preserve"> printimise tag</w:t>
      </w:r>
      <w:r w:rsidRPr="00DB53F0">
        <w:rPr>
          <w:rFonts w:ascii="Arial" w:hAnsi="Arial" w:cs="Arial"/>
          <w:b w:val="0"/>
          <w:bCs/>
          <w:sz w:val="22"/>
        </w:rPr>
        <w:t>ab Sotsiaalkindlustusamet oma vahend</w:t>
      </w:r>
      <w:r w:rsidR="00FA588C" w:rsidRPr="00DB53F0">
        <w:rPr>
          <w:rFonts w:ascii="Arial" w:hAnsi="Arial" w:cs="Arial"/>
          <w:b w:val="0"/>
          <w:bCs/>
          <w:sz w:val="22"/>
        </w:rPr>
        <w:t xml:space="preserve">itest. </w:t>
      </w:r>
      <w:r w:rsidR="00E447D2">
        <w:rPr>
          <w:rFonts w:ascii="Arial" w:hAnsi="Arial" w:cs="Arial"/>
          <w:b w:val="0"/>
          <w:bCs/>
          <w:sz w:val="22"/>
        </w:rPr>
        <w:t>C</w:t>
      </w:r>
      <w:r w:rsidR="003A49ED" w:rsidRPr="00DB53F0">
        <w:rPr>
          <w:rFonts w:ascii="Arial" w:hAnsi="Arial" w:cs="Arial"/>
          <w:b w:val="0"/>
          <w:bCs/>
          <w:sz w:val="22"/>
        </w:rPr>
        <w:t>oachivateks nõustamisteks</w:t>
      </w:r>
      <w:r w:rsidR="00E447D2">
        <w:rPr>
          <w:rFonts w:ascii="Arial" w:hAnsi="Arial" w:cs="Arial"/>
          <w:b w:val="0"/>
          <w:bCs/>
          <w:sz w:val="22"/>
        </w:rPr>
        <w:t xml:space="preserve"> tagab ruumid pakkuja enda poolt.</w:t>
      </w:r>
    </w:p>
    <w:p w14:paraId="70F00FC9" w14:textId="77777777" w:rsidR="006C615A" w:rsidRPr="00DB53F0" w:rsidRDefault="006C615A" w:rsidP="00DB53F0">
      <w:pPr>
        <w:spacing w:after="0" w:line="240" w:lineRule="auto"/>
        <w:ind w:left="0" w:firstLine="0"/>
        <w:rPr>
          <w:rFonts w:ascii="Arial" w:hAnsi="Arial" w:cs="Arial"/>
          <w:sz w:val="22"/>
        </w:rPr>
      </w:pPr>
    </w:p>
    <w:p w14:paraId="7752CFFF" w14:textId="77777777" w:rsidR="00791002" w:rsidRPr="00DB53F0" w:rsidRDefault="00791002" w:rsidP="00DB53F0">
      <w:pPr>
        <w:spacing w:after="0" w:line="240" w:lineRule="auto"/>
        <w:ind w:left="0" w:right="49" w:firstLine="0"/>
        <w:rPr>
          <w:rFonts w:ascii="Arial" w:hAnsi="Arial" w:cs="Arial"/>
          <w:sz w:val="22"/>
        </w:rPr>
      </w:pPr>
    </w:p>
    <w:p w14:paraId="6EEE40D4" w14:textId="6938857C" w:rsidR="006B4C92" w:rsidRPr="00DB53F0" w:rsidRDefault="006B4C92" w:rsidP="00DB53F0">
      <w:pPr>
        <w:spacing w:after="0" w:line="240" w:lineRule="auto"/>
        <w:ind w:left="0" w:firstLine="0"/>
        <w:rPr>
          <w:rFonts w:ascii="Arial" w:hAnsi="Arial" w:cs="Arial"/>
          <w:sz w:val="22"/>
        </w:rPr>
      </w:pPr>
    </w:p>
    <w:p w14:paraId="453A0944" w14:textId="77777777" w:rsidR="006B4C92" w:rsidRPr="00DB53F0" w:rsidRDefault="00FB020A" w:rsidP="00DB53F0">
      <w:pPr>
        <w:spacing w:after="0" w:line="240" w:lineRule="auto"/>
        <w:ind w:left="0" w:firstLine="0"/>
        <w:rPr>
          <w:rFonts w:ascii="Arial" w:hAnsi="Arial" w:cs="Arial"/>
          <w:sz w:val="22"/>
        </w:rPr>
      </w:pPr>
      <w:r w:rsidRPr="00DB53F0">
        <w:rPr>
          <w:rFonts w:ascii="Arial" w:hAnsi="Arial" w:cs="Arial"/>
          <w:b/>
          <w:sz w:val="22"/>
        </w:rPr>
        <w:t xml:space="preserve"> </w:t>
      </w:r>
    </w:p>
    <w:p w14:paraId="5E82401B" w14:textId="77777777" w:rsidR="006B4C92" w:rsidRPr="00DB53F0" w:rsidRDefault="00FB020A" w:rsidP="00DB53F0">
      <w:pPr>
        <w:spacing w:after="0" w:line="240" w:lineRule="auto"/>
        <w:ind w:left="0" w:firstLine="0"/>
        <w:rPr>
          <w:rFonts w:ascii="Arial" w:hAnsi="Arial" w:cs="Arial"/>
          <w:sz w:val="22"/>
        </w:rPr>
      </w:pPr>
      <w:r w:rsidRPr="00DB53F0">
        <w:rPr>
          <w:rFonts w:ascii="Arial" w:hAnsi="Arial" w:cs="Arial"/>
          <w:b/>
          <w:sz w:val="22"/>
        </w:rPr>
        <w:t xml:space="preserve"> </w:t>
      </w:r>
    </w:p>
    <w:p w14:paraId="45E233CF" w14:textId="77777777" w:rsidR="006B4C92" w:rsidRPr="00DB53F0" w:rsidRDefault="00FB020A" w:rsidP="00DB53F0">
      <w:pPr>
        <w:spacing w:after="0" w:line="240" w:lineRule="auto"/>
        <w:ind w:left="0" w:firstLine="0"/>
        <w:rPr>
          <w:rFonts w:ascii="Arial" w:hAnsi="Arial" w:cs="Arial"/>
          <w:sz w:val="22"/>
        </w:rPr>
      </w:pPr>
      <w:r w:rsidRPr="00DB53F0">
        <w:rPr>
          <w:rFonts w:ascii="Arial" w:hAnsi="Arial" w:cs="Arial"/>
          <w:b/>
          <w:sz w:val="22"/>
        </w:rPr>
        <w:t xml:space="preserve"> </w:t>
      </w:r>
    </w:p>
    <w:p w14:paraId="32AE287E" w14:textId="1ED4FA83" w:rsidR="006B4C92" w:rsidRPr="00DB53F0" w:rsidRDefault="006B4C92" w:rsidP="00DB53F0">
      <w:pPr>
        <w:spacing w:after="0" w:line="240" w:lineRule="auto"/>
        <w:ind w:left="0" w:firstLine="0"/>
        <w:rPr>
          <w:rFonts w:ascii="Arial" w:hAnsi="Arial" w:cs="Arial"/>
          <w:sz w:val="22"/>
        </w:rPr>
      </w:pPr>
    </w:p>
    <w:p w14:paraId="76036D55" w14:textId="0727C9F3" w:rsidR="006B4C92" w:rsidRPr="00DB53F0" w:rsidRDefault="006B4C92" w:rsidP="00DB53F0">
      <w:pPr>
        <w:spacing w:after="0" w:line="240" w:lineRule="auto"/>
        <w:ind w:left="0" w:firstLine="0"/>
        <w:rPr>
          <w:rFonts w:ascii="Arial" w:hAnsi="Arial" w:cs="Arial"/>
          <w:sz w:val="22"/>
        </w:rPr>
      </w:pPr>
    </w:p>
    <w:sectPr w:rsidR="006B4C92" w:rsidRPr="00DB53F0">
      <w:footerReference w:type="even" r:id="rId8"/>
      <w:footerReference w:type="default" r:id="rId9"/>
      <w:footerReference w:type="first" r:id="rId10"/>
      <w:pgSz w:w="11906" w:h="16838"/>
      <w:pgMar w:top="1416" w:right="1356" w:bottom="1504" w:left="1416" w:header="708" w:footer="7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CFD76" w14:textId="77777777" w:rsidR="002D7EF0" w:rsidRDefault="00FB020A">
      <w:pPr>
        <w:spacing w:after="0" w:line="240" w:lineRule="auto"/>
      </w:pPr>
      <w:r>
        <w:separator/>
      </w:r>
    </w:p>
  </w:endnote>
  <w:endnote w:type="continuationSeparator" w:id="0">
    <w:p w14:paraId="32965266" w14:textId="77777777" w:rsidR="002D7EF0" w:rsidRDefault="00FB0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FEFF" w14:textId="77777777" w:rsidR="006B4C92" w:rsidRDefault="00FB020A">
    <w:pPr>
      <w:spacing w:after="56" w:line="238" w:lineRule="auto"/>
      <w:ind w:left="0" w:firstLine="0"/>
    </w:pPr>
    <w:r>
      <w:rPr>
        <w:rFonts w:ascii="Verdana" w:eastAsia="Verdana" w:hAnsi="Verdana" w:cs="Verdana"/>
        <w:color w:val="A6A6A6"/>
        <w:sz w:val="16"/>
      </w:rPr>
      <w:t xml:space="preserve">Euroopa Sotsiaalfondi 2014-2020 meetme „Tööturul osalemist toetavad hoolekandeteenused“ raames elluviidav  projekt  „Asendushoolduse kvaliteedi tõstmine“. </w:t>
    </w:r>
  </w:p>
  <w:p w14:paraId="7B4333C8" w14:textId="77777777" w:rsidR="006B4C92" w:rsidRDefault="00FB020A">
    <w:pPr>
      <w:spacing w:after="0" w:line="259" w:lineRule="auto"/>
      <w:ind w:left="0" w:firstLine="0"/>
      <w:jc w:val="left"/>
    </w:pPr>
    <w:r>
      <w:rPr>
        <w:rFonts w:ascii="Verdana" w:eastAsia="Verdana" w:hAnsi="Verdana" w:cs="Verdana"/>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A666" w14:textId="77777777" w:rsidR="006B4C92" w:rsidRDefault="00FB020A">
    <w:pPr>
      <w:spacing w:after="0" w:line="259" w:lineRule="auto"/>
      <w:ind w:left="0" w:firstLine="0"/>
      <w:jc w:val="left"/>
    </w:pPr>
    <w:r>
      <w:rPr>
        <w:rFonts w:ascii="Verdana" w:eastAsia="Verdana" w:hAnsi="Verdana" w:cs="Verdana"/>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C885" w14:textId="77777777" w:rsidR="006B4C92" w:rsidRDefault="00FB020A">
    <w:pPr>
      <w:spacing w:after="56" w:line="238" w:lineRule="auto"/>
      <w:ind w:left="0" w:firstLine="0"/>
    </w:pPr>
    <w:r>
      <w:rPr>
        <w:rFonts w:ascii="Verdana" w:eastAsia="Verdana" w:hAnsi="Verdana" w:cs="Verdana"/>
        <w:color w:val="A6A6A6"/>
        <w:sz w:val="16"/>
      </w:rPr>
      <w:t xml:space="preserve">Euroopa Sotsiaalfondi 2014-2020 meetme „Tööturul osalemist toetavad hoolekandeteenused“ raames elluviidav  projekt  „Asendushoolduse kvaliteedi tõstmine“. </w:t>
    </w:r>
  </w:p>
  <w:p w14:paraId="696658ED" w14:textId="77777777" w:rsidR="006B4C92" w:rsidRDefault="00FB020A">
    <w:pPr>
      <w:spacing w:after="0" w:line="259" w:lineRule="auto"/>
      <w:ind w:left="0" w:firstLine="0"/>
      <w:jc w:val="left"/>
    </w:pPr>
    <w:r>
      <w:rPr>
        <w:rFonts w:ascii="Verdana" w:eastAsia="Verdana" w:hAnsi="Verdana" w:cs="Verdana"/>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7118A" w14:textId="77777777" w:rsidR="002D7EF0" w:rsidRDefault="00FB020A">
      <w:pPr>
        <w:spacing w:after="0" w:line="240" w:lineRule="auto"/>
      </w:pPr>
      <w:r>
        <w:separator/>
      </w:r>
    </w:p>
  </w:footnote>
  <w:footnote w:type="continuationSeparator" w:id="0">
    <w:p w14:paraId="1C448971" w14:textId="77777777" w:rsidR="002D7EF0" w:rsidRDefault="00FB0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6CFA"/>
    <w:multiLevelType w:val="hybridMultilevel"/>
    <w:tmpl w:val="2FF88ADC"/>
    <w:lvl w:ilvl="0" w:tplc="8716CD18">
      <w:start w:val="1"/>
      <w:numFmt w:val="decimal"/>
      <w:pStyle w:val="Pealkiri1"/>
      <w:lvlText w:val="%1."/>
      <w:lvlJc w:val="left"/>
      <w:pPr>
        <w:ind w:left="0"/>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1" w:tplc="88D2438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AB8EDC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8F0D30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DEF2B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BB42BF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D1E6C4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01C387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92866E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2318A7"/>
    <w:multiLevelType w:val="hybridMultilevel"/>
    <w:tmpl w:val="E7926836"/>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5432E08"/>
    <w:multiLevelType w:val="multilevel"/>
    <w:tmpl w:val="44B6450C"/>
    <w:lvl w:ilvl="0">
      <w:start w:val="3"/>
      <w:numFmt w:val="decimal"/>
      <w:lvlText w:val="%1"/>
      <w:lvlJc w:val="left"/>
      <w:pPr>
        <w:ind w:left="360" w:hanging="360"/>
      </w:pPr>
      <w:rPr>
        <w:rFonts w:hint="default"/>
      </w:rPr>
    </w:lvl>
    <w:lvl w:ilvl="1">
      <w:start w:val="1"/>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1050" w:hanging="108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390" w:hanging="144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730" w:hanging="1800"/>
      </w:pPr>
      <w:rPr>
        <w:rFonts w:hint="default"/>
      </w:rPr>
    </w:lvl>
    <w:lvl w:ilvl="8">
      <w:start w:val="1"/>
      <w:numFmt w:val="decimal"/>
      <w:lvlText w:val="%1.%2.%3.%4.%5.%6.%7.%8.%9"/>
      <w:lvlJc w:val="left"/>
      <w:pPr>
        <w:ind w:left="1720" w:hanging="1800"/>
      </w:pPr>
      <w:rPr>
        <w:rFonts w:hint="default"/>
      </w:rPr>
    </w:lvl>
  </w:abstractNum>
  <w:abstractNum w:abstractNumId="3" w15:restartNumberingAfterBreak="0">
    <w:nsid w:val="2F982920"/>
    <w:multiLevelType w:val="hybridMultilevel"/>
    <w:tmpl w:val="D792A7B6"/>
    <w:lvl w:ilvl="0" w:tplc="3BFA6CA8">
      <w:start w:val="31"/>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DFA56C2"/>
    <w:multiLevelType w:val="hybridMultilevel"/>
    <w:tmpl w:val="1DA6DA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049696C"/>
    <w:multiLevelType w:val="multilevel"/>
    <w:tmpl w:val="4D1EDD24"/>
    <w:lvl w:ilvl="0">
      <w:start w:val="2"/>
      <w:numFmt w:val="decimal"/>
      <w:lvlText w:val="%1"/>
      <w:lvlJc w:val="left"/>
      <w:pPr>
        <w:ind w:left="360" w:hanging="360"/>
      </w:pPr>
      <w:rPr>
        <w:rFonts w:hint="default"/>
      </w:rPr>
    </w:lvl>
    <w:lvl w:ilvl="1">
      <w:start w:val="1"/>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1050" w:hanging="108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390" w:hanging="144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730" w:hanging="1800"/>
      </w:pPr>
      <w:rPr>
        <w:rFonts w:hint="default"/>
      </w:rPr>
    </w:lvl>
    <w:lvl w:ilvl="8">
      <w:start w:val="1"/>
      <w:numFmt w:val="decimal"/>
      <w:lvlText w:val="%1.%2.%3.%4.%5.%6.%7.%8.%9"/>
      <w:lvlJc w:val="left"/>
      <w:pPr>
        <w:ind w:left="1720" w:hanging="1800"/>
      </w:pPr>
      <w:rPr>
        <w:rFonts w:hint="default"/>
      </w:rPr>
    </w:lvl>
  </w:abstractNum>
  <w:abstractNum w:abstractNumId="6" w15:restartNumberingAfterBreak="0">
    <w:nsid w:val="623E1F0C"/>
    <w:multiLevelType w:val="hybridMultilevel"/>
    <w:tmpl w:val="AD7C0F7A"/>
    <w:lvl w:ilvl="0" w:tplc="FB34A672">
      <w:start w:val="202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62BD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5495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76A3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38CE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3CC7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8CD4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8467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7AC3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50E1AC9"/>
    <w:multiLevelType w:val="multilevel"/>
    <w:tmpl w:val="987C440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9704A30"/>
    <w:multiLevelType w:val="hybridMultilevel"/>
    <w:tmpl w:val="434E9C18"/>
    <w:lvl w:ilvl="0" w:tplc="D35ADD20">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97978C6"/>
    <w:multiLevelType w:val="hybridMultilevel"/>
    <w:tmpl w:val="0A223BFE"/>
    <w:lvl w:ilvl="0" w:tplc="AE3CD618">
      <w:start w:val="2"/>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4"/>
  </w:num>
  <w:num w:numId="5">
    <w:abstractNumId w:val="3"/>
  </w:num>
  <w:num w:numId="6">
    <w:abstractNumId w:val="2"/>
  </w:num>
  <w:num w:numId="7">
    <w:abstractNumId w:val="9"/>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C92"/>
    <w:rsid w:val="000363F7"/>
    <w:rsid w:val="000707F0"/>
    <w:rsid w:val="000B6256"/>
    <w:rsid w:val="000F341F"/>
    <w:rsid w:val="00111311"/>
    <w:rsid w:val="00166F8F"/>
    <w:rsid w:val="0018634C"/>
    <w:rsid w:val="00201ACC"/>
    <w:rsid w:val="00283727"/>
    <w:rsid w:val="002910BE"/>
    <w:rsid w:val="00292A92"/>
    <w:rsid w:val="002A7B9C"/>
    <w:rsid w:val="002D7EF0"/>
    <w:rsid w:val="002F0134"/>
    <w:rsid w:val="002F1A9C"/>
    <w:rsid w:val="00314AB6"/>
    <w:rsid w:val="003160A7"/>
    <w:rsid w:val="003419AC"/>
    <w:rsid w:val="00346796"/>
    <w:rsid w:val="00357C74"/>
    <w:rsid w:val="003661C4"/>
    <w:rsid w:val="00366AB8"/>
    <w:rsid w:val="0039428E"/>
    <w:rsid w:val="003A49ED"/>
    <w:rsid w:val="003B7B34"/>
    <w:rsid w:val="003D76D5"/>
    <w:rsid w:val="003E2287"/>
    <w:rsid w:val="003E52D1"/>
    <w:rsid w:val="003E7B23"/>
    <w:rsid w:val="00463258"/>
    <w:rsid w:val="0047150F"/>
    <w:rsid w:val="004C4643"/>
    <w:rsid w:val="004F1333"/>
    <w:rsid w:val="00510F5F"/>
    <w:rsid w:val="00511877"/>
    <w:rsid w:val="00534592"/>
    <w:rsid w:val="005702D7"/>
    <w:rsid w:val="005A0652"/>
    <w:rsid w:val="00646007"/>
    <w:rsid w:val="0064702C"/>
    <w:rsid w:val="00672406"/>
    <w:rsid w:val="00687F51"/>
    <w:rsid w:val="006B4C92"/>
    <w:rsid w:val="006C615A"/>
    <w:rsid w:val="006E5399"/>
    <w:rsid w:val="007335D9"/>
    <w:rsid w:val="007556ED"/>
    <w:rsid w:val="00772B5C"/>
    <w:rsid w:val="00791002"/>
    <w:rsid w:val="007D7637"/>
    <w:rsid w:val="007E4267"/>
    <w:rsid w:val="007F3EFC"/>
    <w:rsid w:val="008045C0"/>
    <w:rsid w:val="00813A20"/>
    <w:rsid w:val="00846A79"/>
    <w:rsid w:val="00871F9C"/>
    <w:rsid w:val="0087268F"/>
    <w:rsid w:val="008A0822"/>
    <w:rsid w:val="008A32DC"/>
    <w:rsid w:val="008D0334"/>
    <w:rsid w:val="008E1EDB"/>
    <w:rsid w:val="0090071D"/>
    <w:rsid w:val="009132B5"/>
    <w:rsid w:val="009475F6"/>
    <w:rsid w:val="009901FC"/>
    <w:rsid w:val="00991D77"/>
    <w:rsid w:val="00993981"/>
    <w:rsid w:val="009B3669"/>
    <w:rsid w:val="009E4E99"/>
    <w:rsid w:val="009F787D"/>
    <w:rsid w:val="00A30CE1"/>
    <w:rsid w:val="00A346C7"/>
    <w:rsid w:val="00A44FA1"/>
    <w:rsid w:val="00A6482D"/>
    <w:rsid w:val="00A71EBC"/>
    <w:rsid w:val="00A7472F"/>
    <w:rsid w:val="00A75090"/>
    <w:rsid w:val="00A975B2"/>
    <w:rsid w:val="00AC5F17"/>
    <w:rsid w:val="00AF4C3E"/>
    <w:rsid w:val="00B14685"/>
    <w:rsid w:val="00B1655F"/>
    <w:rsid w:val="00B17D1B"/>
    <w:rsid w:val="00B2010D"/>
    <w:rsid w:val="00B248F4"/>
    <w:rsid w:val="00B45DA5"/>
    <w:rsid w:val="00B66854"/>
    <w:rsid w:val="00B762C2"/>
    <w:rsid w:val="00B81649"/>
    <w:rsid w:val="00B90D75"/>
    <w:rsid w:val="00BD3C11"/>
    <w:rsid w:val="00C21015"/>
    <w:rsid w:val="00C25E65"/>
    <w:rsid w:val="00C30EAD"/>
    <w:rsid w:val="00C36540"/>
    <w:rsid w:val="00C618A7"/>
    <w:rsid w:val="00C93992"/>
    <w:rsid w:val="00CC6FBE"/>
    <w:rsid w:val="00CC7505"/>
    <w:rsid w:val="00D2040E"/>
    <w:rsid w:val="00D76D74"/>
    <w:rsid w:val="00DB53F0"/>
    <w:rsid w:val="00E41B88"/>
    <w:rsid w:val="00E447D2"/>
    <w:rsid w:val="00ED233F"/>
    <w:rsid w:val="00EE156E"/>
    <w:rsid w:val="00F74E07"/>
    <w:rsid w:val="00F75D7D"/>
    <w:rsid w:val="00FA588C"/>
    <w:rsid w:val="00FB020A"/>
    <w:rsid w:val="00FC786E"/>
    <w:rsid w:val="00FD64F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12AF7"/>
  <w15:docId w15:val="{946FEEC4-3457-4612-8509-FEC6C6A0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3" w:line="269" w:lineRule="auto"/>
      <w:ind w:left="10"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numPr>
        <w:numId w:val="3"/>
      </w:numPr>
      <w:spacing w:after="17"/>
      <w:ind w:left="10" w:hanging="10"/>
      <w:outlineLvl w:val="0"/>
    </w:pPr>
    <w:rPr>
      <w:rFonts w:ascii="Times New Roman" w:eastAsia="Times New Roman" w:hAnsi="Times New Roman" w:cs="Times New Roman"/>
      <w:b/>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character" w:styleId="Hperlink">
    <w:name w:val="Hyperlink"/>
    <w:basedOn w:val="Liguvaikefont"/>
    <w:uiPriority w:val="99"/>
    <w:unhideWhenUsed/>
    <w:rsid w:val="007D7637"/>
    <w:rPr>
      <w:color w:val="0563C1" w:themeColor="hyperlink"/>
      <w:u w:val="single"/>
    </w:rPr>
  </w:style>
  <w:style w:type="character" w:styleId="Lahendamatamainimine">
    <w:name w:val="Unresolved Mention"/>
    <w:basedOn w:val="Liguvaikefont"/>
    <w:uiPriority w:val="99"/>
    <w:semiHidden/>
    <w:unhideWhenUsed/>
    <w:rsid w:val="007D7637"/>
    <w:rPr>
      <w:color w:val="605E5C"/>
      <w:shd w:val="clear" w:color="auto" w:fill="E1DFDD"/>
    </w:rPr>
  </w:style>
  <w:style w:type="character" w:styleId="Klastatudhperlink">
    <w:name w:val="FollowedHyperlink"/>
    <w:basedOn w:val="Liguvaikefont"/>
    <w:uiPriority w:val="99"/>
    <w:semiHidden/>
    <w:unhideWhenUsed/>
    <w:rsid w:val="007D7637"/>
    <w:rPr>
      <w:color w:val="954F72" w:themeColor="followedHyperlink"/>
      <w:u w:val="single"/>
    </w:rPr>
  </w:style>
  <w:style w:type="paragraph" w:styleId="Loendilik">
    <w:name w:val="List Paragraph"/>
    <w:basedOn w:val="Normaallaad"/>
    <w:link w:val="LoendilikMrk"/>
    <w:uiPriority w:val="34"/>
    <w:qFormat/>
    <w:rsid w:val="00C21015"/>
    <w:pPr>
      <w:spacing w:after="160" w:line="259" w:lineRule="auto"/>
      <w:ind w:left="720" w:firstLine="0"/>
      <w:contextualSpacing/>
      <w:jc w:val="left"/>
    </w:pPr>
    <w:rPr>
      <w:rFonts w:asciiTheme="minorHAnsi" w:eastAsiaTheme="minorEastAsia" w:hAnsiTheme="minorHAnsi" w:cstheme="minorBidi"/>
      <w:color w:val="auto"/>
      <w:sz w:val="22"/>
    </w:rPr>
  </w:style>
  <w:style w:type="character" w:customStyle="1" w:styleId="LoendilikMrk">
    <w:name w:val="Loendi lõik Märk"/>
    <w:link w:val="Loendilik"/>
    <w:uiPriority w:val="34"/>
    <w:locked/>
    <w:rsid w:val="00C21015"/>
  </w:style>
  <w:style w:type="paragraph" w:customStyle="1" w:styleId="Default">
    <w:name w:val="Default"/>
    <w:rsid w:val="000B6256"/>
    <w:pPr>
      <w:autoSpaceDE w:val="0"/>
      <w:autoSpaceDN w:val="0"/>
      <w:adjustRightInd w:val="0"/>
      <w:spacing w:after="0" w:line="240" w:lineRule="auto"/>
    </w:pPr>
    <w:rPr>
      <w:rFonts w:ascii="Times New Roman" w:hAnsi="Times New Roman" w:cs="Times New Roman"/>
      <w:color w:val="000000"/>
      <w:sz w:val="24"/>
      <w:szCs w:val="24"/>
    </w:rPr>
  </w:style>
  <w:style w:type="paragraph" w:styleId="Pis">
    <w:name w:val="header"/>
    <w:basedOn w:val="Normaallaad"/>
    <w:link w:val="PisMrk"/>
    <w:uiPriority w:val="99"/>
    <w:unhideWhenUsed/>
    <w:rsid w:val="000F341F"/>
    <w:pPr>
      <w:tabs>
        <w:tab w:val="center" w:pos="4513"/>
        <w:tab w:val="right" w:pos="9026"/>
      </w:tabs>
      <w:spacing w:after="0" w:line="240" w:lineRule="auto"/>
    </w:pPr>
  </w:style>
  <w:style w:type="character" w:customStyle="1" w:styleId="PisMrk">
    <w:name w:val="Päis Märk"/>
    <w:basedOn w:val="Liguvaikefont"/>
    <w:link w:val="Pis"/>
    <w:uiPriority w:val="99"/>
    <w:rsid w:val="000F341F"/>
    <w:rPr>
      <w:rFonts w:ascii="Times New Roman" w:eastAsia="Times New Roman" w:hAnsi="Times New Roman" w:cs="Times New Roman"/>
      <w:color w:val="000000"/>
      <w:sz w:val="24"/>
    </w:rPr>
  </w:style>
  <w:style w:type="character" w:styleId="Kommentaariviide">
    <w:name w:val="annotation reference"/>
    <w:basedOn w:val="Liguvaikefont"/>
    <w:uiPriority w:val="99"/>
    <w:semiHidden/>
    <w:unhideWhenUsed/>
    <w:rsid w:val="003D76D5"/>
    <w:rPr>
      <w:sz w:val="16"/>
      <w:szCs w:val="16"/>
    </w:rPr>
  </w:style>
  <w:style w:type="paragraph" w:styleId="Kommentaaritekst">
    <w:name w:val="annotation text"/>
    <w:basedOn w:val="Normaallaad"/>
    <w:link w:val="KommentaaritekstMrk"/>
    <w:uiPriority w:val="99"/>
    <w:semiHidden/>
    <w:unhideWhenUsed/>
    <w:rsid w:val="003D76D5"/>
    <w:pPr>
      <w:spacing w:line="240" w:lineRule="auto"/>
    </w:pPr>
    <w:rPr>
      <w:sz w:val="20"/>
      <w:szCs w:val="20"/>
    </w:rPr>
  </w:style>
  <w:style w:type="character" w:customStyle="1" w:styleId="KommentaaritekstMrk">
    <w:name w:val="Kommentaari tekst Märk"/>
    <w:basedOn w:val="Liguvaikefont"/>
    <w:link w:val="Kommentaaritekst"/>
    <w:uiPriority w:val="99"/>
    <w:semiHidden/>
    <w:rsid w:val="003D76D5"/>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3D76D5"/>
    <w:rPr>
      <w:b/>
      <w:bCs/>
    </w:rPr>
  </w:style>
  <w:style w:type="character" w:customStyle="1" w:styleId="KommentaariteemaMrk">
    <w:name w:val="Kommentaari teema Märk"/>
    <w:basedOn w:val="KommentaaritekstMrk"/>
    <w:link w:val="Kommentaariteema"/>
    <w:uiPriority w:val="99"/>
    <w:semiHidden/>
    <w:rsid w:val="003D76D5"/>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otsiaalkindlustusamet.ee/abivajav-laps-ja-taiskasvanu/asendushooldus-ja-kasuvaneml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558</Words>
  <Characters>3238</Characters>
  <Application>Microsoft Office Word</Application>
  <DocSecurity>0</DocSecurity>
  <Lines>26</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TEHIK</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Jalakas</dc:creator>
  <cp:keywords/>
  <cp:lastModifiedBy>Maarja Maalder</cp:lastModifiedBy>
  <cp:revision>13</cp:revision>
  <dcterms:created xsi:type="dcterms:W3CDTF">2024-03-04T14:24:00Z</dcterms:created>
  <dcterms:modified xsi:type="dcterms:W3CDTF">2024-03-14T12:45:00Z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1269446108</vt:i4>
  </property>
  <property fmtid="{D5CDD505-2E9C-101B-9397-08002B2CF9AE}" pid="3" name="_NewReviewCycle">
    <vt:lpwstr/>
  </property>
  <property fmtid="{D5CDD505-2E9C-101B-9397-08002B2CF9AE}" pid="4" name="_EmailSubject">
    <vt:lpwstr>Hankedokumendid ülevaatamiseks</vt:lpwstr>
  </property>
  <property fmtid="{D5CDD505-2E9C-101B-9397-08002B2CF9AE}" pid="5" name="_AuthorEmail">
    <vt:lpwstr>anastassia.grigorjeva@sotsiaalkindlustusamet.ee</vt:lpwstr>
  </property>
  <property fmtid="{D5CDD505-2E9C-101B-9397-08002B2CF9AE}" pid="6" name="_AuthorEmailDisplayName">
    <vt:lpwstr>Anastassia Grigorjeva</vt:lpwstr>
  </property>
  <property fmtid="{D5CDD505-2E9C-101B-9397-08002B2CF9AE}" pid="7" name="_ReviewingToolsShownOnce">
    <vt:lpwstr/>
  </property>
</Properties>
</file>